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Kiaunii Jackson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Evan Liming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Michael Billsie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Ethan Guillen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Campaign Names (Brainstorm)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Rights of America 2k17</w:t>
      </w:r>
    </w:p>
    <w:p w:rsidR="00000000" w:rsidDel="00000000" w:rsidP="00000000" w:rsidRDefault="00000000" w:rsidRPr="00000000">
      <w:pPr>
        <w:pBdr/>
        <w:contextualSpacing w:val="0"/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Rights United</w:t>
      </w:r>
    </w:p>
    <w:p w:rsidR="00000000" w:rsidDel="00000000" w:rsidP="00000000" w:rsidRDefault="00000000" w:rsidRPr="00000000">
      <w:pPr>
        <w:pBdr/>
        <w:contextualSpacing w:val="0"/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World of Rights</w:t>
      </w:r>
    </w:p>
    <w:p w:rsidR="00000000" w:rsidDel="00000000" w:rsidP="00000000" w:rsidRDefault="00000000" w:rsidRPr="00000000">
      <w:pPr>
        <w:pBdr/>
        <w:contextualSpacing w:val="0"/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color w:val="000000"/>
          <w:highlight w:val="green"/>
          <w:u w:val="single"/>
        </w:rPr>
      </w:pPr>
      <w:r w:rsidDel="00000000" w:rsidR="00000000" w:rsidRPr="00000000">
        <w:rPr>
          <w:i w:val="1"/>
          <w:color w:val="000000"/>
          <w:highlight w:val="green"/>
          <w:u w:val="single"/>
          <w:rtl w:val="0"/>
        </w:rPr>
        <w:t xml:space="preserve">Alright World Foundation</w:t>
      </w:r>
    </w:p>
    <w:p w:rsidR="00000000" w:rsidDel="00000000" w:rsidP="00000000" w:rsidRDefault="00000000" w:rsidRPr="00000000">
      <w:pPr>
        <w:pBdr/>
        <w:contextualSpacing w:val="0"/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Right To Play</w:t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20" w:hRule="atLeast"/>
        </w:trPr>
        <w:tc>
          <w:tcPr>
            <w:tcBorders>
              <w:bottom w:color="0000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Nouns</w:t>
            </w:r>
          </w:p>
        </w:tc>
        <w:tc>
          <w:tcPr>
            <w:tcBorders>
              <w:bottom w:color="0000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Verbs</w:t>
            </w:r>
          </w:p>
        </w:tc>
        <w:tc>
          <w:tcPr>
            <w:tcBorders>
              <w:bottom w:color="0000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Adjective</w:t>
            </w:r>
          </w:p>
        </w:tc>
      </w:tr>
      <w:tr>
        <w:trPr>
          <w:trHeight w:val="480" w:hRule="atLeast"/>
        </w:trPr>
        <w:tc>
          <w:tcPr>
            <w:tcBorders>
              <w:top w:color="0000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Leisure</w:t>
            </w:r>
          </w:p>
        </w:tc>
        <w:tc>
          <w:tcPr>
            <w:tcBorders>
              <w:top w:color="0000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Running</w:t>
            </w:r>
          </w:p>
        </w:tc>
        <w:tc>
          <w:tcPr>
            <w:tcBorders>
              <w:top w:color="0000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Cheery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Youth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Participate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00"/>
                <w:highlight w:val="cyan"/>
              </w:rPr>
            </w:pPr>
            <w:r w:rsidDel="00000000" w:rsidR="00000000" w:rsidRPr="00000000">
              <w:rPr>
                <w:color w:val="000000"/>
                <w:highlight w:val="cyan"/>
                <w:rtl w:val="0"/>
              </w:rPr>
              <w:t xml:space="preserve">Carefree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00"/>
                <w:highlight w:val="cyan"/>
              </w:rPr>
            </w:pPr>
            <w:r w:rsidDel="00000000" w:rsidR="00000000" w:rsidRPr="00000000">
              <w:rPr>
                <w:color w:val="000000"/>
                <w:highlight w:val="cyan"/>
                <w:rtl w:val="0"/>
              </w:rPr>
              <w:t xml:space="preserve">Freedom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00"/>
                <w:highlight w:val="cyan"/>
              </w:rPr>
            </w:pPr>
            <w:r w:rsidDel="00000000" w:rsidR="00000000" w:rsidRPr="00000000">
              <w:rPr>
                <w:color w:val="000000"/>
                <w:highlight w:val="cyan"/>
                <w:rtl w:val="0"/>
              </w:rPr>
              <w:t xml:space="preserve">Engage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Friendly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Harmony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Partake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Happy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Right To Education</w:t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60" w:hRule="atLeast"/>
        </w:trPr>
        <w:tc>
          <w:tcPr>
            <w:tcBorders>
              <w:bottom w:color="9900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Nouns </w:t>
            </w:r>
          </w:p>
        </w:tc>
        <w:tc>
          <w:tcPr>
            <w:tcBorders>
              <w:bottom w:color="9900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Verb</w:t>
            </w:r>
          </w:p>
        </w:tc>
        <w:tc>
          <w:tcPr>
            <w:tcBorders>
              <w:bottom w:color="9900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Adjective</w:t>
            </w:r>
          </w:p>
        </w:tc>
      </w:tr>
      <w:tr>
        <w:tc>
          <w:tcPr>
            <w:tcBorders>
              <w:top w:color="9900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00"/>
                <w:highlight w:val="cyan"/>
              </w:rPr>
            </w:pPr>
            <w:r w:rsidDel="00000000" w:rsidR="00000000" w:rsidRPr="00000000">
              <w:rPr>
                <w:color w:val="000000"/>
                <w:highlight w:val="cyan"/>
                <w:rtl w:val="0"/>
              </w:rPr>
              <w:t xml:space="preserve">Mentor</w:t>
            </w:r>
          </w:p>
        </w:tc>
        <w:tc>
          <w:tcPr>
            <w:tcBorders>
              <w:top w:color="9900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Learn</w:t>
            </w:r>
          </w:p>
        </w:tc>
        <w:tc>
          <w:tcPr>
            <w:tcBorders>
              <w:top w:color="9900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Maternal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Counselor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00"/>
                <w:highlight w:val="cyan"/>
              </w:rPr>
            </w:pPr>
            <w:r w:rsidDel="00000000" w:rsidR="00000000" w:rsidRPr="00000000">
              <w:rPr>
                <w:color w:val="000000"/>
                <w:highlight w:val="cyan"/>
                <w:rtl w:val="0"/>
              </w:rPr>
              <w:t xml:space="preserve">Master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00"/>
                <w:highlight w:val="cyan"/>
              </w:rPr>
            </w:pPr>
            <w:r w:rsidDel="00000000" w:rsidR="00000000" w:rsidRPr="00000000">
              <w:rPr>
                <w:color w:val="000000"/>
                <w:highlight w:val="cyan"/>
                <w:rtl w:val="0"/>
              </w:rPr>
              <w:t xml:space="preserve">Standard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Attentiveness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Absorb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Continental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00"/>
                <w:shd w:fill="3d85c6" w:val="clear"/>
              </w:rPr>
            </w:pPr>
            <w:r w:rsidDel="00000000" w:rsidR="00000000" w:rsidRPr="00000000">
              <w:rPr>
                <w:rtl w:val="0"/>
              </w:rPr>
              <w:t xml:space="preserve">Familiarize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Formal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Metaphoric Words: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Right To Play: Butterfly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Right To Education: Owl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